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4D98D159"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F8325C">
        <w:rPr>
          <w:color w:val="12284C" w:themeColor="text2"/>
          <w:sz w:val="28"/>
          <w:szCs w:val="36"/>
        </w:rPr>
        <w:t>Drafting/Print Reading</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913250">
        <w:rPr>
          <w:color w:val="12284C" w:themeColor="text2"/>
          <w:sz w:val="28"/>
          <w:szCs w:val="36"/>
        </w:rPr>
        <w:t>21102</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913250">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78354379" w14:textId="77777777" w:rsidR="00913250" w:rsidRDefault="00913250" w:rsidP="00913250">
      <w:pPr>
        <w:spacing w:before="0" w:after="0"/>
        <w:rPr>
          <w:rStyle w:val="Regular"/>
        </w:rPr>
      </w:pPr>
    </w:p>
    <w:p w14:paraId="41BE535C" w14:textId="77777777" w:rsidR="00913250" w:rsidRDefault="009C4EE4" w:rsidP="00913250">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913250" w:rsidRPr="00913250">
        <w:rPr>
          <w:rFonts w:ascii="Open Sans Light" w:hAnsi="Open Sans Light" w:cs="Open Sans Light"/>
          <w:b/>
          <w:bCs/>
          <w:color w:val="000000"/>
          <w:sz w:val="20"/>
          <w:szCs w:val="20"/>
        </w:rPr>
        <w:t xml:space="preserve"> </w:t>
      </w:r>
      <w:r w:rsidR="00913250" w:rsidRPr="00913250">
        <w:rPr>
          <w:rFonts w:ascii="Open Sans Light" w:eastAsia="Times New Roman" w:hAnsi="Open Sans Light" w:cs="Open Sans Light"/>
          <w:b/>
          <w:bCs/>
          <w:color w:val="000000"/>
          <w:kern w:val="0"/>
          <w:sz w:val="20"/>
          <w:szCs w:val="20"/>
          <w14:ligatures w14:val="none"/>
        </w:rPr>
        <w:t>Construction and Design (46.0000) - Design Strand</w:t>
      </w:r>
      <w:r w:rsidR="00913250" w:rsidRPr="00913250">
        <w:rPr>
          <w:rFonts w:ascii="Open Sans Light" w:eastAsia="Times New Roman" w:hAnsi="Open Sans Light" w:cs="Open Sans Light"/>
          <w:color w:val="000000"/>
          <w:kern w:val="0"/>
          <w:sz w:val="20"/>
          <w:szCs w:val="20"/>
          <w14:ligatures w14:val="none"/>
        </w:rPr>
        <w:t>; Fashion, Apparel, Interior Design (19.0999)</w:t>
      </w:r>
    </w:p>
    <w:p w14:paraId="758CCAF1" w14:textId="77777777" w:rsidR="00913250" w:rsidRDefault="00913250" w:rsidP="00913250">
      <w:pPr>
        <w:spacing w:before="0" w:after="0"/>
        <w:rPr>
          <w:rFonts w:ascii="Open Sans Light" w:eastAsia="Times New Roman" w:hAnsi="Open Sans Light" w:cs="Open Sans Light"/>
          <w:color w:val="000000"/>
          <w:kern w:val="0"/>
          <w:sz w:val="20"/>
          <w:szCs w:val="20"/>
          <w14:ligatures w14:val="none"/>
        </w:rPr>
      </w:pPr>
    </w:p>
    <w:p w14:paraId="03C50CC2" w14:textId="0F87A6D1" w:rsidR="00913250" w:rsidRPr="00913250" w:rsidRDefault="009C4EE4" w:rsidP="00913250">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913250" w:rsidRPr="00913250">
        <w:rPr>
          <w:rFonts w:ascii="Open Sans Light" w:eastAsia="Times New Roman" w:hAnsi="Open Sans Light" w:cs="Open Sans Light"/>
          <w:b/>
          <w:bCs/>
          <w:color w:val="000000"/>
          <w:kern w:val="0"/>
          <w:sz w:val="20"/>
          <w:szCs w:val="20"/>
          <w14:ligatures w14:val="none"/>
        </w:rPr>
        <w:t>Introductory leve</w:t>
      </w:r>
      <w:r w:rsidR="00913250" w:rsidRPr="00913250">
        <w:rPr>
          <w:rFonts w:ascii="Open Sans Light" w:eastAsia="Times New Roman" w:hAnsi="Open Sans Light" w:cs="Open Sans Light"/>
          <w:color w:val="000000"/>
          <w:kern w:val="0"/>
          <w:sz w:val="20"/>
          <w:szCs w:val="20"/>
          <w14:ligatures w14:val="none"/>
        </w:rPr>
        <w:t>l general courses, usually offered as a sequence of courses, introduce students to the technical craft of drawing illustrations to represent and/or analyze design specifications and then refine the skills necessary for this craft. Drafting—General courses use exercises from a variety of applications to provide students with the knowledge and experience to develop the ability to perform freehand sketching, lettering, geometric construction, and multi</w:t>
      </w:r>
      <w:r w:rsidR="00913250">
        <w:rPr>
          <w:rFonts w:ascii="Open Sans Light" w:eastAsia="Times New Roman" w:hAnsi="Open Sans Light" w:cs="Open Sans Light"/>
          <w:color w:val="000000"/>
          <w:kern w:val="0"/>
          <w:sz w:val="20"/>
          <w:szCs w:val="20"/>
          <w14:ligatures w14:val="none"/>
        </w:rPr>
        <w:t>-</w:t>
      </w:r>
      <w:r w:rsidR="00913250" w:rsidRPr="00913250">
        <w:rPr>
          <w:rFonts w:ascii="Open Sans Light" w:eastAsia="Times New Roman" w:hAnsi="Open Sans Light" w:cs="Open Sans Light"/>
          <w:color w:val="000000"/>
          <w:kern w:val="0"/>
          <w:sz w:val="20"/>
          <w:szCs w:val="20"/>
          <w14:ligatures w14:val="none"/>
        </w:rPr>
        <w:t>view projections and to produce various types of drawings (working, detail, assembly, schematic, perspective, and so on). Computer-aided drafting (CAD) systems (if available) are typically introduced and used to fulfill course objectives.</w:t>
      </w:r>
    </w:p>
    <w:p w14:paraId="4FBDB71A" w14:textId="7B8B59E1" w:rsidR="009C4EE4" w:rsidRPr="00913250" w:rsidRDefault="009C4EE4" w:rsidP="00913250">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7B05799D" w14:textId="00963369" w:rsidR="001F4095" w:rsidRPr="003F2990" w:rsidRDefault="001F4095" w:rsidP="001F4095">
      <w:pPr>
        <w:pStyle w:val="Heading2"/>
      </w:pPr>
      <w:r w:rsidRPr="003F2990">
        <w:t xml:space="preserve">Benchmark 1: </w:t>
      </w:r>
      <w:sdt>
        <w:sdtPr>
          <w:id w:val="-1253581834"/>
          <w:placeholder>
            <w:docPart w:val="0C1673344BCD4436AF1A4124754305FD"/>
          </w:placeholder>
        </w:sdtPr>
        <w:sdtEndPr/>
        <w:sdtContent>
          <w:r>
            <w:t>Identification and knowledge</w:t>
          </w:r>
        </w:sdtContent>
      </w:sdt>
    </w:p>
    <w:p w14:paraId="1C17690F" w14:textId="77777777" w:rsidR="001F4095" w:rsidRPr="003962B7" w:rsidRDefault="001F4095" w:rsidP="001F4095">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1F4095" w:rsidRPr="00C41189" w14:paraId="4312393D" w14:textId="77777777" w:rsidTr="001F4095">
        <w:trPr>
          <w:cnfStyle w:val="100000000000" w:firstRow="1" w:lastRow="0" w:firstColumn="0" w:lastColumn="0" w:oddVBand="0" w:evenVBand="0" w:oddHBand="0" w:evenHBand="0" w:firstRowFirstColumn="0" w:firstRowLastColumn="0" w:lastRowFirstColumn="0" w:lastRowLastColumn="0"/>
          <w:tblHeader/>
        </w:trPr>
        <w:tc>
          <w:tcPr>
            <w:tcW w:w="705" w:type="dxa"/>
          </w:tcPr>
          <w:p w14:paraId="49262304" w14:textId="77777777" w:rsidR="001F4095" w:rsidRPr="00C41189" w:rsidRDefault="001F4095" w:rsidP="009F3D37">
            <w:pPr>
              <w:pStyle w:val="TableHeader"/>
              <w:jc w:val="right"/>
              <w:rPr>
                <w:b/>
                <w:bCs/>
              </w:rPr>
            </w:pPr>
            <w:r w:rsidRPr="00C41189">
              <w:rPr>
                <w:b/>
                <w:bCs/>
              </w:rPr>
              <w:t>#</w:t>
            </w:r>
          </w:p>
        </w:tc>
        <w:tc>
          <w:tcPr>
            <w:tcW w:w="8200" w:type="dxa"/>
          </w:tcPr>
          <w:p w14:paraId="571A1DA1" w14:textId="77777777" w:rsidR="001F4095" w:rsidRPr="00C41189" w:rsidRDefault="001F4095" w:rsidP="009F3D37">
            <w:pPr>
              <w:pStyle w:val="TableHeader"/>
              <w:rPr>
                <w:b/>
                <w:bCs/>
              </w:rPr>
            </w:pPr>
            <w:r w:rsidRPr="00C41189">
              <w:rPr>
                <w:b/>
                <w:bCs/>
              </w:rPr>
              <w:t>DESCRIPTION</w:t>
            </w:r>
          </w:p>
        </w:tc>
        <w:tc>
          <w:tcPr>
            <w:tcW w:w="877" w:type="dxa"/>
          </w:tcPr>
          <w:p w14:paraId="1FEF86C7" w14:textId="77777777" w:rsidR="001F4095" w:rsidRPr="00C41189" w:rsidRDefault="001F4095" w:rsidP="009F3D37">
            <w:pPr>
              <w:pStyle w:val="TableHeader"/>
              <w:rPr>
                <w:b/>
                <w:bCs/>
              </w:rPr>
            </w:pPr>
            <w:r w:rsidRPr="00C41189">
              <w:rPr>
                <w:b/>
                <w:bCs/>
              </w:rPr>
              <w:t>RATING</w:t>
            </w:r>
          </w:p>
        </w:tc>
      </w:tr>
      <w:tr w:rsidR="001F4095" w:rsidRPr="009F713B" w14:paraId="6C023F77" w14:textId="77777777" w:rsidTr="001F4095">
        <w:trPr>
          <w:cnfStyle w:val="000000100000" w:firstRow="0" w:lastRow="0" w:firstColumn="0" w:lastColumn="0" w:oddVBand="0" w:evenVBand="0" w:oddHBand="1" w:evenHBand="0" w:firstRowFirstColumn="0" w:firstRowLastColumn="0" w:lastRowFirstColumn="0" w:lastRowLastColumn="0"/>
        </w:trPr>
        <w:tc>
          <w:tcPr>
            <w:tcW w:w="705" w:type="dxa"/>
          </w:tcPr>
          <w:p w14:paraId="2D2AB4CD" w14:textId="77777777" w:rsidR="001F4095" w:rsidRPr="00334670" w:rsidRDefault="001F4095" w:rsidP="001F4095">
            <w:pPr>
              <w:pStyle w:val="TableLeftcolumn"/>
            </w:pPr>
            <w:r w:rsidRPr="00334670">
              <w:t>1.1</w:t>
            </w:r>
          </w:p>
        </w:tc>
        <w:tc>
          <w:tcPr>
            <w:tcW w:w="8200" w:type="dxa"/>
            <w:tcBorders>
              <w:top w:val="nil"/>
              <w:left w:val="nil"/>
            </w:tcBorders>
            <w:shd w:val="clear" w:color="auto" w:fill="auto"/>
            <w:vAlign w:val="bottom"/>
          </w:tcPr>
          <w:p w14:paraId="5A66D591" w14:textId="26461605" w:rsidR="001F4095" w:rsidRPr="001F4095" w:rsidRDefault="001F4095" w:rsidP="001F4095">
            <w:pPr>
              <w:pStyle w:val="Tabletext"/>
              <w:rPr>
                <w:rFonts w:cstheme="minorHAnsi"/>
              </w:rPr>
            </w:pPr>
            <w:r w:rsidRPr="001F4095">
              <w:rPr>
                <w:rFonts w:eastAsia="Times New Roman" w:cstheme="minorHAnsi"/>
                <w:kern w:val="0"/>
                <w14:ligatures w14:val="none"/>
              </w:rPr>
              <w:t>Identify types of architectural, mechanical, and schematic drawings</w:t>
            </w:r>
          </w:p>
        </w:tc>
        <w:tc>
          <w:tcPr>
            <w:tcW w:w="877" w:type="dxa"/>
            <w:tcBorders>
              <w:left w:val="nil"/>
              <w:bottom w:val="single" w:sz="8" w:space="0" w:color="auto"/>
            </w:tcBorders>
            <w:vAlign w:val="bottom"/>
          </w:tcPr>
          <w:p w14:paraId="361C0540" w14:textId="77777777" w:rsidR="001F4095" w:rsidRPr="00ED28EF" w:rsidRDefault="001F4095" w:rsidP="001F4095">
            <w:pPr>
              <w:pStyle w:val="Tabletext"/>
              <w:rPr>
                <w:rStyle w:val="Formentry12ptopunderline"/>
              </w:rPr>
            </w:pPr>
          </w:p>
        </w:tc>
      </w:tr>
      <w:tr w:rsidR="001F4095" w:rsidRPr="009F713B" w14:paraId="336C7C9A" w14:textId="77777777" w:rsidTr="001F4095">
        <w:tc>
          <w:tcPr>
            <w:tcW w:w="705" w:type="dxa"/>
          </w:tcPr>
          <w:p w14:paraId="2D49A28E" w14:textId="77777777" w:rsidR="001F4095" w:rsidRPr="00334670" w:rsidRDefault="001F4095" w:rsidP="001F4095">
            <w:pPr>
              <w:pStyle w:val="TableLeftcolumn"/>
            </w:pPr>
            <w:r w:rsidRPr="00334670">
              <w:t>1.2</w:t>
            </w:r>
          </w:p>
        </w:tc>
        <w:tc>
          <w:tcPr>
            <w:tcW w:w="8200" w:type="dxa"/>
            <w:tcBorders>
              <w:top w:val="nil"/>
              <w:left w:val="nil"/>
            </w:tcBorders>
            <w:shd w:val="clear" w:color="auto" w:fill="auto"/>
            <w:vAlign w:val="bottom"/>
          </w:tcPr>
          <w:p w14:paraId="7CEDF1D5" w14:textId="69C77EED" w:rsidR="001F4095" w:rsidRPr="001F4095" w:rsidRDefault="001F4095" w:rsidP="001F4095">
            <w:pPr>
              <w:pStyle w:val="Tabletext"/>
              <w:rPr>
                <w:rFonts w:cstheme="minorHAnsi"/>
              </w:rPr>
            </w:pPr>
            <w:r w:rsidRPr="001F4095">
              <w:rPr>
                <w:rFonts w:eastAsia="Times New Roman" w:cstheme="minorHAnsi"/>
                <w:kern w:val="0"/>
                <w14:ligatures w14:val="none"/>
              </w:rPr>
              <w:t>Identify different views utilized in print reading.</w:t>
            </w:r>
          </w:p>
        </w:tc>
        <w:tc>
          <w:tcPr>
            <w:tcW w:w="877" w:type="dxa"/>
            <w:tcBorders>
              <w:top w:val="single" w:sz="8" w:space="0" w:color="auto"/>
              <w:left w:val="nil"/>
              <w:bottom w:val="single" w:sz="8" w:space="0" w:color="auto"/>
            </w:tcBorders>
            <w:vAlign w:val="bottom"/>
          </w:tcPr>
          <w:p w14:paraId="4F6366D3" w14:textId="77777777" w:rsidR="001F4095" w:rsidRPr="00ED28EF" w:rsidRDefault="001F4095" w:rsidP="001F4095">
            <w:pPr>
              <w:pStyle w:val="Tabletext"/>
              <w:rPr>
                <w:rStyle w:val="Formentry12ptopunderline"/>
              </w:rPr>
            </w:pPr>
          </w:p>
        </w:tc>
      </w:tr>
      <w:tr w:rsidR="001F4095" w:rsidRPr="009F713B" w14:paraId="39DBC0DC" w14:textId="77777777" w:rsidTr="001F4095">
        <w:trPr>
          <w:cnfStyle w:val="000000100000" w:firstRow="0" w:lastRow="0" w:firstColumn="0" w:lastColumn="0" w:oddVBand="0" w:evenVBand="0" w:oddHBand="1" w:evenHBand="0" w:firstRowFirstColumn="0" w:firstRowLastColumn="0" w:lastRowFirstColumn="0" w:lastRowLastColumn="0"/>
        </w:trPr>
        <w:tc>
          <w:tcPr>
            <w:tcW w:w="705" w:type="dxa"/>
          </w:tcPr>
          <w:p w14:paraId="63F4F284" w14:textId="77777777" w:rsidR="001F4095" w:rsidRPr="00334670" w:rsidRDefault="001F4095" w:rsidP="001F4095">
            <w:pPr>
              <w:pStyle w:val="TableLeftcolumn"/>
            </w:pPr>
            <w:r w:rsidRPr="00334670">
              <w:t>1.3</w:t>
            </w:r>
          </w:p>
        </w:tc>
        <w:tc>
          <w:tcPr>
            <w:tcW w:w="8200" w:type="dxa"/>
            <w:tcBorders>
              <w:top w:val="nil"/>
              <w:left w:val="nil"/>
            </w:tcBorders>
            <w:shd w:val="clear" w:color="auto" w:fill="auto"/>
            <w:vAlign w:val="bottom"/>
          </w:tcPr>
          <w:p w14:paraId="4708923C" w14:textId="255D4462" w:rsidR="001F4095" w:rsidRPr="001F4095" w:rsidRDefault="001F4095" w:rsidP="001F4095">
            <w:pPr>
              <w:pStyle w:val="Tabletext"/>
              <w:rPr>
                <w:rFonts w:cstheme="minorHAnsi"/>
              </w:rPr>
            </w:pPr>
            <w:r w:rsidRPr="001F4095">
              <w:rPr>
                <w:rFonts w:eastAsia="Times New Roman" w:cstheme="minorHAnsi"/>
                <w:kern w:val="0"/>
                <w14:ligatures w14:val="none"/>
              </w:rPr>
              <w:t>Display knowledge of careers in drafting.</w:t>
            </w:r>
          </w:p>
        </w:tc>
        <w:tc>
          <w:tcPr>
            <w:tcW w:w="877" w:type="dxa"/>
            <w:tcBorders>
              <w:top w:val="single" w:sz="8" w:space="0" w:color="auto"/>
              <w:left w:val="nil"/>
              <w:bottom w:val="single" w:sz="8" w:space="0" w:color="auto"/>
            </w:tcBorders>
            <w:vAlign w:val="bottom"/>
          </w:tcPr>
          <w:p w14:paraId="2EDEF14C" w14:textId="77777777" w:rsidR="001F4095" w:rsidRPr="00ED28EF" w:rsidRDefault="001F4095" w:rsidP="001F4095">
            <w:pPr>
              <w:pStyle w:val="Tabletext"/>
              <w:rPr>
                <w:rStyle w:val="Formentry12ptopunderline"/>
              </w:rPr>
            </w:pPr>
          </w:p>
        </w:tc>
      </w:tr>
      <w:tr w:rsidR="001F4095" w:rsidRPr="009F713B" w14:paraId="4AAD2C5A" w14:textId="77777777" w:rsidTr="001F4095">
        <w:tc>
          <w:tcPr>
            <w:tcW w:w="705" w:type="dxa"/>
          </w:tcPr>
          <w:p w14:paraId="3E828001" w14:textId="77777777" w:rsidR="001F4095" w:rsidRPr="00334670" w:rsidRDefault="001F4095" w:rsidP="001F4095">
            <w:pPr>
              <w:pStyle w:val="TableLeftcolumn"/>
            </w:pPr>
            <w:r w:rsidRPr="00334670">
              <w:t>1.4</w:t>
            </w:r>
          </w:p>
        </w:tc>
        <w:tc>
          <w:tcPr>
            <w:tcW w:w="8200" w:type="dxa"/>
            <w:tcBorders>
              <w:top w:val="nil"/>
              <w:left w:val="nil"/>
            </w:tcBorders>
            <w:shd w:val="clear" w:color="auto" w:fill="auto"/>
            <w:vAlign w:val="bottom"/>
          </w:tcPr>
          <w:p w14:paraId="2F75762A" w14:textId="061527DD" w:rsidR="001F4095" w:rsidRPr="001F4095" w:rsidRDefault="001F4095" w:rsidP="001F4095">
            <w:pPr>
              <w:pStyle w:val="Tabletext"/>
              <w:rPr>
                <w:rFonts w:cstheme="minorHAnsi"/>
              </w:rPr>
            </w:pPr>
            <w:r w:rsidRPr="001F4095">
              <w:rPr>
                <w:rFonts w:eastAsia="Times New Roman" w:cstheme="minorHAnsi"/>
                <w:kern w:val="0"/>
                <w14:ligatures w14:val="none"/>
              </w:rPr>
              <w:t>Display knowledge of drafting standards (line styles, dimensions, sheet layout, etc.).</w:t>
            </w:r>
          </w:p>
        </w:tc>
        <w:tc>
          <w:tcPr>
            <w:tcW w:w="877" w:type="dxa"/>
            <w:tcBorders>
              <w:top w:val="single" w:sz="8" w:space="0" w:color="auto"/>
              <w:left w:val="nil"/>
              <w:bottom w:val="single" w:sz="8" w:space="0" w:color="auto"/>
            </w:tcBorders>
            <w:vAlign w:val="bottom"/>
          </w:tcPr>
          <w:p w14:paraId="4842EDE4" w14:textId="77777777" w:rsidR="001F4095" w:rsidRPr="00ED28EF" w:rsidRDefault="001F4095" w:rsidP="001F4095">
            <w:pPr>
              <w:pStyle w:val="Tabletext"/>
              <w:rPr>
                <w:rStyle w:val="Formentry12ptopunderline"/>
              </w:rPr>
            </w:pPr>
          </w:p>
        </w:tc>
      </w:tr>
      <w:tr w:rsidR="001F4095" w:rsidRPr="009F713B" w14:paraId="64A1187F" w14:textId="77777777" w:rsidTr="001F4095">
        <w:trPr>
          <w:cnfStyle w:val="000000100000" w:firstRow="0" w:lastRow="0" w:firstColumn="0" w:lastColumn="0" w:oddVBand="0" w:evenVBand="0" w:oddHBand="1" w:evenHBand="0" w:firstRowFirstColumn="0" w:firstRowLastColumn="0" w:lastRowFirstColumn="0" w:lastRowLastColumn="0"/>
        </w:trPr>
        <w:tc>
          <w:tcPr>
            <w:tcW w:w="705" w:type="dxa"/>
          </w:tcPr>
          <w:p w14:paraId="708B6171" w14:textId="77777777" w:rsidR="001F4095" w:rsidRPr="00334670" w:rsidRDefault="001F4095" w:rsidP="001F4095">
            <w:pPr>
              <w:pStyle w:val="TableLeftcolumn"/>
            </w:pPr>
            <w:r w:rsidRPr="00334670">
              <w:t>1.5</w:t>
            </w:r>
          </w:p>
        </w:tc>
        <w:tc>
          <w:tcPr>
            <w:tcW w:w="8200" w:type="dxa"/>
            <w:tcBorders>
              <w:top w:val="nil"/>
              <w:left w:val="nil"/>
            </w:tcBorders>
            <w:shd w:val="clear" w:color="auto" w:fill="auto"/>
            <w:vAlign w:val="bottom"/>
          </w:tcPr>
          <w:p w14:paraId="2E2629B5" w14:textId="74A70EF7" w:rsidR="001F4095" w:rsidRPr="001F4095" w:rsidRDefault="001F4095" w:rsidP="001F4095">
            <w:pPr>
              <w:pStyle w:val="Tabletext"/>
              <w:rPr>
                <w:rFonts w:cstheme="minorHAnsi"/>
              </w:rPr>
            </w:pPr>
            <w:r w:rsidRPr="001F4095">
              <w:rPr>
                <w:rFonts w:eastAsia="Times New Roman" w:cstheme="minorHAnsi"/>
                <w:kern w:val="0"/>
                <w14:ligatures w14:val="none"/>
              </w:rPr>
              <w:t>Display knowledge of drafting symbols.</w:t>
            </w:r>
          </w:p>
        </w:tc>
        <w:tc>
          <w:tcPr>
            <w:tcW w:w="877" w:type="dxa"/>
            <w:tcBorders>
              <w:top w:val="single" w:sz="8" w:space="0" w:color="auto"/>
              <w:left w:val="nil"/>
              <w:bottom w:val="single" w:sz="8" w:space="0" w:color="auto"/>
            </w:tcBorders>
            <w:vAlign w:val="bottom"/>
          </w:tcPr>
          <w:p w14:paraId="091ACFC3" w14:textId="77777777" w:rsidR="001F4095" w:rsidRPr="00ED28EF" w:rsidRDefault="001F4095" w:rsidP="001F4095">
            <w:pPr>
              <w:pStyle w:val="Tabletext"/>
              <w:rPr>
                <w:rStyle w:val="Formentry12ptopunderline"/>
              </w:rPr>
            </w:pPr>
          </w:p>
        </w:tc>
      </w:tr>
      <w:tr w:rsidR="001F4095" w:rsidRPr="009F713B" w14:paraId="25074A37" w14:textId="77777777" w:rsidTr="001F4095">
        <w:tc>
          <w:tcPr>
            <w:tcW w:w="705" w:type="dxa"/>
          </w:tcPr>
          <w:p w14:paraId="057E6C90" w14:textId="2FCF8C1D" w:rsidR="001F4095" w:rsidRPr="00334670" w:rsidRDefault="001F4095" w:rsidP="001F4095">
            <w:pPr>
              <w:pStyle w:val="TableLeftcolumn"/>
            </w:pPr>
            <w:r>
              <w:t>1.6</w:t>
            </w:r>
          </w:p>
        </w:tc>
        <w:tc>
          <w:tcPr>
            <w:tcW w:w="8200" w:type="dxa"/>
            <w:tcBorders>
              <w:top w:val="nil"/>
              <w:left w:val="nil"/>
            </w:tcBorders>
            <w:shd w:val="clear" w:color="auto" w:fill="auto"/>
            <w:vAlign w:val="bottom"/>
          </w:tcPr>
          <w:p w14:paraId="5E1786B5" w14:textId="47F61716" w:rsidR="001F4095" w:rsidRPr="001F4095" w:rsidRDefault="001F4095" w:rsidP="001F4095">
            <w:pPr>
              <w:pStyle w:val="Tabletext"/>
              <w:rPr>
                <w:rFonts w:cstheme="minorHAnsi"/>
              </w:rPr>
            </w:pPr>
            <w:r w:rsidRPr="001F4095">
              <w:rPr>
                <w:rFonts w:eastAsia="Times New Roman" w:cstheme="minorHAnsi"/>
                <w:kern w:val="0"/>
                <w14:ligatures w14:val="none"/>
              </w:rPr>
              <w:t>Interpret work from multi-view drawings.</w:t>
            </w:r>
          </w:p>
        </w:tc>
        <w:tc>
          <w:tcPr>
            <w:tcW w:w="877" w:type="dxa"/>
            <w:tcBorders>
              <w:top w:val="single" w:sz="8" w:space="0" w:color="auto"/>
              <w:left w:val="nil"/>
              <w:bottom w:val="single" w:sz="8" w:space="0" w:color="auto"/>
            </w:tcBorders>
            <w:vAlign w:val="bottom"/>
          </w:tcPr>
          <w:p w14:paraId="4797C903" w14:textId="77777777" w:rsidR="001F4095" w:rsidRPr="00ED28EF" w:rsidRDefault="001F4095" w:rsidP="001F4095">
            <w:pPr>
              <w:pStyle w:val="Tabletext"/>
              <w:rPr>
                <w:rStyle w:val="Formentry12ptopunderline"/>
              </w:rPr>
            </w:pPr>
          </w:p>
        </w:tc>
      </w:tr>
      <w:tr w:rsidR="001F4095" w:rsidRPr="009F713B" w14:paraId="0783C4DB" w14:textId="77777777" w:rsidTr="001F4095">
        <w:trPr>
          <w:cnfStyle w:val="000000100000" w:firstRow="0" w:lastRow="0" w:firstColumn="0" w:lastColumn="0" w:oddVBand="0" w:evenVBand="0" w:oddHBand="1" w:evenHBand="0" w:firstRowFirstColumn="0" w:firstRowLastColumn="0" w:lastRowFirstColumn="0" w:lastRowLastColumn="0"/>
        </w:trPr>
        <w:tc>
          <w:tcPr>
            <w:tcW w:w="705" w:type="dxa"/>
          </w:tcPr>
          <w:p w14:paraId="274E4CFF" w14:textId="1D5DACFE" w:rsidR="001F4095" w:rsidRPr="00334670" w:rsidRDefault="001F4095" w:rsidP="001F4095">
            <w:pPr>
              <w:pStyle w:val="TableLeftcolumn"/>
            </w:pPr>
            <w:r>
              <w:t>1.7</w:t>
            </w:r>
          </w:p>
        </w:tc>
        <w:tc>
          <w:tcPr>
            <w:tcW w:w="8200" w:type="dxa"/>
            <w:tcBorders>
              <w:top w:val="nil"/>
              <w:left w:val="nil"/>
            </w:tcBorders>
            <w:shd w:val="clear" w:color="auto" w:fill="auto"/>
            <w:vAlign w:val="bottom"/>
          </w:tcPr>
          <w:p w14:paraId="01ECAAFB" w14:textId="46E07C7C" w:rsidR="001F4095" w:rsidRPr="001F4095" w:rsidRDefault="001F4095" w:rsidP="001F4095">
            <w:pPr>
              <w:pStyle w:val="Tabletext"/>
              <w:rPr>
                <w:rFonts w:cstheme="minorHAnsi"/>
              </w:rPr>
            </w:pPr>
            <w:r w:rsidRPr="001F4095">
              <w:rPr>
                <w:rFonts w:eastAsia="Times New Roman" w:cstheme="minorHAnsi"/>
                <w:kern w:val="0"/>
                <w14:ligatures w14:val="none"/>
              </w:rPr>
              <w:t>Interpret size, proportion, and location of features.</w:t>
            </w:r>
          </w:p>
        </w:tc>
        <w:tc>
          <w:tcPr>
            <w:tcW w:w="877" w:type="dxa"/>
            <w:tcBorders>
              <w:top w:val="single" w:sz="8" w:space="0" w:color="auto"/>
              <w:left w:val="nil"/>
              <w:bottom w:val="single" w:sz="8" w:space="0" w:color="auto"/>
            </w:tcBorders>
            <w:vAlign w:val="bottom"/>
          </w:tcPr>
          <w:p w14:paraId="6F681893" w14:textId="77777777" w:rsidR="001F4095" w:rsidRPr="00ED28EF" w:rsidRDefault="001F4095" w:rsidP="001F4095">
            <w:pPr>
              <w:pStyle w:val="Tabletext"/>
              <w:rPr>
                <w:rStyle w:val="Formentry12ptopunderline"/>
              </w:rPr>
            </w:pPr>
          </w:p>
        </w:tc>
      </w:tr>
      <w:tr w:rsidR="001F4095" w:rsidRPr="009F713B" w14:paraId="608B7228" w14:textId="77777777" w:rsidTr="001F4095">
        <w:tc>
          <w:tcPr>
            <w:tcW w:w="705" w:type="dxa"/>
          </w:tcPr>
          <w:p w14:paraId="525A2B52" w14:textId="60746757" w:rsidR="001F4095" w:rsidRPr="00334670" w:rsidRDefault="001F4095" w:rsidP="001F4095">
            <w:pPr>
              <w:pStyle w:val="TableLeftcolumn"/>
            </w:pPr>
            <w:r>
              <w:t>1.8</w:t>
            </w:r>
          </w:p>
        </w:tc>
        <w:tc>
          <w:tcPr>
            <w:tcW w:w="8200" w:type="dxa"/>
            <w:tcBorders>
              <w:top w:val="nil"/>
              <w:left w:val="nil"/>
            </w:tcBorders>
            <w:shd w:val="clear" w:color="auto" w:fill="auto"/>
            <w:vAlign w:val="bottom"/>
          </w:tcPr>
          <w:p w14:paraId="683CBD3B" w14:textId="2D14848E" w:rsidR="001F4095" w:rsidRPr="001F4095" w:rsidRDefault="001F4095" w:rsidP="001F4095">
            <w:pPr>
              <w:pStyle w:val="Tabletext"/>
              <w:rPr>
                <w:rFonts w:cstheme="minorHAnsi"/>
              </w:rPr>
            </w:pPr>
            <w:r w:rsidRPr="001F4095">
              <w:rPr>
                <w:rFonts w:eastAsia="Times New Roman" w:cstheme="minorHAnsi"/>
                <w:kern w:val="0"/>
                <w14:ligatures w14:val="none"/>
              </w:rPr>
              <w:t>Interpret inch and metric drawings.</w:t>
            </w:r>
          </w:p>
        </w:tc>
        <w:tc>
          <w:tcPr>
            <w:tcW w:w="877" w:type="dxa"/>
            <w:tcBorders>
              <w:top w:val="single" w:sz="8" w:space="0" w:color="auto"/>
              <w:left w:val="nil"/>
              <w:bottom w:val="single" w:sz="8" w:space="0" w:color="auto"/>
            </w:tcBorders>
            <w:vAlign w:val="bottom"/>
          </w:tcPr>
          <w:p w14:paraId="7D347578" w14:textId="77777777" w:rsidR="001F4095" w:rsidRPr="00ED28EF" w:rsidRDefault="001F4095" w:rsidP="001F4095">
            <w:pPr>
              <w:pStyle w:val="Tabletext"/>
              <w:rPr>
                <w:rStyle w:val="Formentry12ptopunderline"/>
              </w:rPr>
            </w:pPr>
          </w:p>
        </w:tc>
      </w:tr>
      <w:tr w:rsidR="001F4095" w:rsidRPr="009F713B" w14:paraId="3B473337" w14:textId="77777777" w:rsidTr="001F4095">
        <w:trPr>
          <w:cnfStyle w:val="000000100000" w:firstRow="0" w:lastRow="0" w:firstColumn="0" w:lastColumn="0" w:oddVBand="0" w:evenVBand="0" w:oddHBand="1" w:evenHBand="0" w:firstRowFirstColumn="0" w:firstRowLastColumn="0" w:lastRowFirstColumn="0" w:lastRowLastColumn="0"/>
        </w:trPr>
        <w:tc>
          <w:tcPr>
            <w:tcW w:w="705" w:type="dxa"/>
          </w:tcPr>
          <w:p w14:paraId="07001F0E" w14:textId="65B918D9" w:rsidR="001F4095" w:rsidRPr="00334670" w:rsidRDefault="001F4095" w:rsidP="001F4095">
            <w:pPr>
              <w:pStyle w:val="TableLeftcolumn"/>
            </w:pPr>
            <w:r>
              <w:t>1.9</w:t>
            </w:r>
          </w:p>
        </w:tc>
        <w:tc>
          <w:tcPr>
            <w:tcW w:w="8200" w:type="dxa"/>
            <w:tcBorders>
              <w:top w:val="nil"/>
              <w:left w:val="nil"/>
            </w:tcBorders>
            <w:shd w:val="clear" w:color="auto" w:fill="auto"/>
            <w:vAlign w:val="bottom"/>
          </w:tcPr>
          <w:p w14:paraId="2AB40885" w14:textId="072DF775" w:rsidR="001F4095" w:rsidRPr="001F4095" w:rsidRDefault="001F4095" w:rsidP="001F4095">
            <w:pPr>
              <w:pStyle w:val="Tabletext"/>
              <w:rPr>
                <w:rFonts w:cstheme="minorHAnsi"/>
              </w:rPr>
            </w:pPr>
            <w:r w:rsidRPr="001F4095">
              <w:rPr>
                <w:rFonts w:eastAsia="Times New Roman" w:cstheme="minorHAnsi"/>
                <w:kern w:val="0"/>
                <w14:ligatures w14:val="none"/>
              </w:rPr>
              <w:t>Interpret basic geometric dimension and tolerancing terminology.</w:t>
            </w:r>
          </w:p>
        </w:tc>
        <w:tc>
          <w:tcPr>
            <w:tcW w:w="877" w:type="dxa"/>
            <w:tcBorders>
              <w:top w:val="single" w:sz="8" w:space="0" w:color="auto"/>
              <w:left w:val="nil"/>
              <w:bottom w:val="single" w:sz="8" w:space="0" w:color="auto"/>
            </w:tcBorders>
            <w:vAlign w:val="bottom"/>
          </w:tcPr>
          <w:p w14:paraId="57B7A524" w14:textId="77777777" w:rsidR="001F4095" w:rsidRPr="00ED28EF" w:rsidRDefault="001F4095" w:rsidP="001F4095">
            <w:pPr>
              <w:pStyle w:val="Tabletext"/>
              <w:rPr>
                <w:rStyle w:val="Formentry12ptopunderline"/>
              </w:rPr>
            </w:pPr>
          </w:p>
        </w:tc>
      </w:tr>
    </w:tbl>
    <w:p w14:paraId="1335A3DF" w14:textId="2D16BB5E" w:rsidR="001F4095" w:rsidRDefault="001F4095" w:rsidP="001F4095">
      <w:pPr>
        <w:pStyle w:val="Heading2"/>
      </w:pPr>
      <w:r>
        <w:lastRenderedPageBreak/>
        <w:t xml:space="preserve">Benchmark </w:t>
      </w:r>
      <w:r w:rsidRPr="00E8027C">
        <w:t>2</w:t>
      </w:r>
      <w:r>
        <w:t xml:space="preserve">: </w:t>
      </w:r>
      <w:sdt>
        <w:sdtPr>
          <w:id w:val="-422336772"/>
          <w:placeholder>
            <w:docPart w:val="C2525D2AB5264E96833F6F32F1174C9F"/>
          </w:placeholder>
        </w:sdtPr>
        <w:sdtEndPr/>
        <w:sdtContent>
          <w:r>
            <w:t>Demonstration</w:t>
          </w:r>
        </w:sdtContent>
      </w:sdt>
    </w:p>
    <w:p w14:paraId="0BDC4C6D" w14:textId="77777777" w:rsidR="001F4095" w:rsidRPr="003962B7" w:rsidRDefault="001F4095" w:rsidP="001F4095">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1F4095" w:rsidRPr="00C41189" w14:paraId="79B5992C" w14:textId="77777777" w:rsidTr="001F4095">
        <w:trPr>
          <w:cnfStyle w:val="100000000000" w:firstRow="1" w:lastRow="0" w:firstColumn="0" w:lastColumn="0" w:oddVBand="0" w:evenVBand="0" w:oddHBand="0" w:evenHBand="0" w:firstRowFirstColumn="0" w:firstRowLastColumn="0" w:lastRowFirstColumn="0" w:lastRowLastColumn="0"/>
          <w:tblHeader/>
        </w:trPr>
        <w:tc>
          <w:tcPr>
            <w:tcW w:w="705" w:type="dxa"/>
          </w:tcPr>
          <w:p w14:paraId="1D6C9DBC" w14:textId="77777777" w:rsidR="001F4095" w:rsidRPr="00C41189" w:rsidRDefault="001F4095" w:rsidP="009F3D37">
            <w:pPr>
              <w:pStyle w:val="TableHeader"/>
              <w:jc w:val="right"/>
              <w:rPr>
                <w:b/>
                <w:bCs/>
              </w:rPr>
            </w:pPr>
            <w:r w:rsidRPr="00C41189">
              <w:rPr>
                <w:b/>
                <w:bCs/>
              </w:rPr>
              <w:t>#</w:t>
            </w:r>
          </w:p>
        </w:tc>
        <w:tc>
          <w:tcPr>
            <w:tcW w:w="8200" w:type="dxa"/>
          </w:tcPr>
          <w:p w14:paraId="6AEBE83F" w14:textId="77777777" w:rsidR="001F4095" w:rsidRPr="00C41189" w:rsidRDefault="001F4095" w:rsidP="009F3D37">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7739A681" w14:textId="77777777" w:rsidR="001F4095" w:rsidRPr="00C41189" w:rsidRDefault="001F4095" w:rsidP="009F3D37">
            <w:pPr>
              <w:pStyle w:val="TableHeader"/>
              <w:rPr>
                <w:b/>
                <w:bCs/>
              </w:rPr>
            </w:pPr>
            <w:r w:rsidRPr="00C41189">
              <w:rPr>
                <w:b/>
                <w:bCs/>
              </w:rPr>
              <w:t>RATING</w:t>
            </w:r>
          </w:p>
        </w:tc>
      </w:tr>
      <w:tr w:rsidR="001F4095" w:rsidRPr="009F713B" w14:paraId="1B7DF3F7" w14:textId="77777777" w:rsidTr="001F4095">
        <w:trPr>
          <w:cnfStyle w:val="000000100000" w:firstRow="0" w:lastRow="0" w:firstColumn="0" w:lastColumn="0" w:oddVBand="0" w:evenVBand="0" w:oddHBand="1" w:evenHBand="0" w:firstRowFirstColumn="0" w:firstRowLastColumn="0" w:lastRowFirstColumn="0" w:lastRowLastColumn="0"/>
        </w:trPr>
        <w:tc>
          <w:tcPr>
            <w:tcW w:w="705" w:type="dxa"/>
          </w:tcPr>
          <w:p w14:paraId="46C225FE" w14:textId="77777777" w:rsidR="001F4095" w:rsidRPr="00334670" w:rsidRDefault="001F4095" w:rsidP="001F4095">
            <w:pPr>
              <w:pStyle w:val="TableLeftcolumn"/>
            </w:pPr>
            <w:r w:rsidRPr="000E4E56">
              <w:t>2.1</w:t>
            </w:r>
          </w:p>
        </w:tc>
        <w:tc>
          <w:tcPr>
            <w:tcW w:w="8200" w:type="dxa"/>
            <w:tcBorders>
              <w:top w:val="nil"/>
              <w:left w:val="nil"/>
            </w:tcBorders>
            <w:shd w:val="clear" w:color="auto" w:fill="auto"/>
            <w:vAlign w:val="bottom"/>
          </w:tcPr>
          <w:p w14:paraId="2138689A" w14:textId="66E1BCEB" w:rsidR="001F4095" w:rsidRPr="00D53139" w:rsidRDefault="001F4095" w:rsidP="001F4095">
            <w:pPr>
              <w:pStyle w:val="Tabletext"/>
            </w:pPr>
            <w:r w:rsidRPr="001176F8">
              <w:rPr>
                <w:rFonts w:ascii="Open Sans Light" w:eastAsia="Times New Roman" w:hAnsi="Open Sans Light" w:cs="Open Sans Light"/>
                <w:color w:val="000000"/>
                <w:kern w:val="0"/>
                <w14:ligatures w14:val="none"/>
              </w:rPr>
              <w:t>Demonstrate visualization skills in orthographic projection.</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0C11A1EF" w14:textId="77777777" w:rsidR="001F4095" w:rsidRPr="00ED28EF" w:rsidRDefault="001F4095" w:rsidP="001F4095">
            <w:pPr>
              <w:pStyle w:val="Tabletext"/>
              <w:rPr>
                <w:rStyle w:val="Formentry12ptopunderline"/>
              </w:rPr>
            </w:pPr>
          </w:p>
        </w:tc>
      </w:tr>
      <w:tr w:rsidR="001F4095" w:rsidRPr="009F713B" w14:paraId="310399E2" w14:textId="77777777" w:rsidTr="001F4095">
        <w:tc>
          <w:tcPr>
            <w:tcW w:w="705" w:type="dxa"/>
          </w:tcPr>
          <w:p w14:paraId="4A050FAA" w14:textId="77777777" w:rsidR="001F4095" w:rsidRPr="00334670" w:rsidRDefault="001F4095" w:rsidP="001F4095">
            <w:pPr>
              <w:pStyle w:val="TableLeftcolumn"/>
            </w:pPr>
            <w:r>
              <w:t>2.2</w:t>
            </w:r>
          </w:p>
        </w:tc>
        <w:tc>
          <w:tcPr>
            <w:tcW w:w="8200" w:type="dxa"/>
            <w:tcBorders>
              <w:top w:val="nil"/>
              <w:left w:val="nil"/>
            </w:tcBorders>
            <w:shd w:val="clear" w:color="auto" w:fill="auto"/>
            <w:vAlign w:val="bottom"/>
          </w:tcPr>
          <w:p w14:paraId="3F36CACB" w14:textId="7D195EB5" w:rsidR="001F4095" w:rsidRPr="00334670" w:rsidRDefault="001F4095" w:rsidP="001F4095">
            <w:pPr>
              <w:pStyle w:val="Tabletext"/>
            </w:pPr>
            <w:r w:rsidRPr="001176F8">
              <w:rPr>
                <w:rFonts w:ascii="Open Sans Light" w:eastAsia="Times New Roman" w:hAnsi="Open Sans Light" w:cs="Open Sans Light"/>
                <w:color w:val="000000"/>
                <w:kern w:val="0"/>
                <w14:ligatures w14:val="none"/>
              </w:rPr>
              <w:t>Demonstrate ability to perform manual drafting skills.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340EA603" w14:textId="77777777" w:rsidR="001F4095" w:rsidRPr="00ED28EF" w:rsidRDefault="001F4095" w:rsidP="001F4095">
            <w:pPr>
              <w:pStyle w:val="Tabletext"/>
              <w:rPr>
                <w:rStyle w:val="Formentry12ptopunderline"/>
              </w:rPr>
            </w:pPr>
          </w:p>
        </w:tc>
      </w:tr>
      <w:tr w:rsidR="001F4095" w:rsidRPr="009F713B" w14:paraId="5F92A5B5" w14:textId="77777777" w:rsidTr="001F4095">
        <w:trPr>
          <w:cnfStyle w:val="000000100000" w:firstRow="0" w:lastRow="0" w:firstColumn="0" w:lastColumn="0" w:oddVBand="0" w:evenVBand="0" w:oddHBand="1" w:evenHBand="0" w:firstRowFirstColumn="0" w:firstRowLastColumn="0" w:lastRowFirstColumn="0" w:lastRowLastColumn="0"/>
        </w:trPr>
        <w:tc>
          <w:tcPr>
            <w:tcW w:w="705" w:type="dxa"/>
          </w:tcPr>
          <w:p w14:paraId="72332FF1" w14:textId="77777777" w:rsidR="001F4095" w:rsidRPr="00334670" w:rsidRDefault="001F4095" w:rsidP="001F4095">
            <w:pPr>
              <w:pStyle w:val="TableLeftcolumn"/>
            </w:pPr>
            <w:r>
              <w:t>2.3</w:t>
            </w:r>
          </w:p>
        </w:tc>
        <w:tc>
          <w:tcPr>
            <w:tcW w:w="8200" w:type="dxa"/>
            <w:tcBorders>
              <w:top w:val="nil"/>
              <w:left w:val="nil"/>
            </w:tcBorders>
            <w:shd w:val="clear" w:color="auto" w:fill="auto"/>
            <w:vAlign w:val="bottom"/>
          </w:tcPr>
          <w:p w14:paraId="30C31D46" w14:textId="51532FB4" w:rsidR="001F4095" w:rsidRPr="00334670" w:rsidRDefault="001F4095" w:rsidP="001F4095">
            <w:pPr>
              <w:pStyle w:val="Tabletext"/>
            </w:pPr>
            <w:r w:rsidRPr="001176F8">
              <w:rPr>
                <w:rFonts w:ascii="Open Sans Light" w:eastAsia="Times New Roman" w:hAnsi="Open Sans Light" w:cs="Open Sans Light"/>
                <w:color w:val="000000"/>
                <w:kern w:val="0"/>
                <w14:ligatures w14:val="none"/>
              </w:rPr>
              <w:t>Demonstrate ability to do lettering on a drawing.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4846CF7C" w14:textId="77777777" w:rsidR="001F4095" w:rsidRPr="00ED28EF" w:rsidRDefault="001F4095" w:rsidP="001F4095">
            <w:pPr>
              <w:pStyle w:val="Tabletext"/>
              <w:rPr>
                <w:rStyle w:val="Formentry12ptopunderline"/>
              </w:rPr>
            </w:pPr>
          </w:p>
        </w:tc>
      </w:tr>
      <w:tr w:rsidR="001F4095" w:rsidRPr="009F713B" w14:paraId="6E17B5D7" w14:textId="77777777" w:rsidTr="001F4095">
        <w:tc>
          <w:tcPr>
            <w:tcW w:w="705" w:type="dxa"/>
          </w:tcPr>
          <w:p w14:paraId="17EBEC8B" w14:textId="77777777" w:rsidR="001F4095" w:rsidRPr="00334670" w:rsidRDefault="001F4095" w:rsidP="001F4095">
            <w:pPr>
              <w:pStyle w:val="TableLeftcolumn"/>
            </w:pPr>
            <w:r>
              <w:t>2.4</w:t>
            </w:r>
          </w:p>
        </w:tc>
        <w:tc>
          <w:tcPr>
            <w:tcW w:w="8200" w:type="dxa"/>
            <w:tcBorders>
              <w:top w:val="nil"/>
              <w:left w:val="nil"/>
            </w:tcBorders>
            <w:shd w:val="clear" w:color="auto" w:fill="auto"/>
            <w:vAlign w:val="bottom"/>
          </w:tcPr>
          <w:p w14:paraId="50DE5787" w14:textId="7F59E03B" w:rsidR="001F4095" w:rsidRPr="00334670" w:rsidRDefault="001F4095" w:rsidP="001F4095">
            <w:pPr>
              <w:pStyle w:val="Tabletext"/>
            </w:pPr>
            <w:r w:rsidRPr="001176F8">
              <w:rPr>
                <w:rFonts w:ascii="Open Sans Light" w:eastAsia="Times New Roman" w:hAnsi="Open Sans Light" w:cs="Open Sans Light"/>
                <w:color w:val="000000"/>
                <w:kern w:val="0"/>
                <w14:ligatures w14:val="none"/>
              </w:rPr>
              <w:t>Demonstrate legend and note reading skills.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CD0B75F" w14:textId="77777777" w:rsidR="001F4095" w:rsidRPr="00ED28EF" w:rsidRDefault="001F4095" w:rsidP="001F4095">
            <w:pPr>
              <w:pStyle w:val="Tabletext"/>
              <w:rPr>
                <w:rStyle w:val="Formentry12ptopunderline"/>
              </w:rPr>
            </w:pPr>
          </w:p>
        </w:tc>
      </w:tr>
      <w:tr w:rsidR="001F4095" w:rsidRPr="009F713B" w14:paraId="5625EE2C" w14:textId="77777777" w:rsidTr="001F4095">
        <w:trPr>
          <w:cnfStyle w:val="000000100000" w:firstRow="0" w:lastRow="0" w:firstColumn="0" w:lastColumn="0" w:oddVBand="0" w:evenVBand="0" w:oddHBand="1" w:evenHBand="0" w:firstRowFirstColumn="0" w:firstRowLastColumn="0" w:lastRowFirstColumn="0" w:lastRowLastColumn="0"/>
        </w:trPr>
        <w:tc>
          <w:tcPr>
            <w:tcW w:w="705" w:type="dxa"/>
          </w:tcPr>
          <w:p w14:paraId="1EA7DC8A" w14:textId="77777777" w:rsidR="001F4095" w:rsidRPr="00334670" w:rsidRDefault="001F4095" w:rsidP="001F4095">
            <w:pPr>
              <w:pStyle w:val="TableLeftcolumn"/>
            </w:pPr>
            <w:r>
              <w:t>2.5</w:t>
            </w:r>
          </w:p>
        </w:tc>
        <w:tc>
          <w:tcPr>
            <w:tcW w:w="8200" w:type="dxa"/>
            <w:tcBorders>
              <w:top w:val="nil"/>
              <w:left w:val="nil"/>
            </w:tcBorders>
            <w:shd w:val="clear" w:color="auto" w:fill="auto"/>
            <w:vAlign w:val="bottom"/>
          </w:tcPr>
          <w:p w14:paraId="28C44F1C" w14:textId="35FC4174" w:rsidR="001F4095" w:rsidRPr="00334670" w:rsidRDefault="001F4095" w:rsidP="001F4095">
            <w:pPr>
              <w:pStyle w:val="Tabletext"/>
            </w:pPr>
            <w:r w:rsidRPr="001176F8">
              <w:rPr>
                <w:rFonts w:ascii="Open Sans Light" w:eastAsia="Times New Roman" w:hAnsi="Open Sans Light" w:cs="Open Sans Light"/>
                <w:color w:val="000000"/>
                <w:kern w:val="0"/>
                <w14:ligatures w14:val="none"/>
              </w:rPr>
              <w:t>Demonstrate ability to perform sketching geometric construction and 2D drafting.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0E1BA8C3" w14:textId="77777777" w:rsidR="001F4095" w:rsidRPr="00ED28EF" w:rsidRDefault="001F4095" w:rsidP="001F4095">
            <w:pPr>
              <w:pStyle w:val="Tabletext"/>
              <w:rPr>
                <w:rStyle w:val="Formentry12ptopunderline"/>
              </w:rPr>
            </w:pPr>
          </w:p>
        </w:tc>
      </w:tr>
      <w:tr w:rsidR="001F4095" w:rsidRPr="009F713B" w14:paraId="2A54AF13" w14:textId="77777777" w:rsidTr="001F4095">
        <w:tc>
          <w:tcPr>
            <w:tcW w:w="705" w:type="dxa"/>
          </w:tcPr>
          <w:p w14:paraId="691B1FAF" w14:textId="5613F32B" w:rsidR="001F4095" w:rsidRDefault="001F4095" w:rsidP="001F4095">
            <w:pPr>
              <w:pStyle w:val="TableLeftcolumn"/>
            </w:pPr>
            <w:r>
              <w:t>2.6</w:t>
            </w:r>
          </w:p>
        </w:tc>
        <w:tc>
          <w:tcPr>
            <w:tcW w:w="8200" w:type="dxa"/>
            <w:tcBorders>
              <w:top w:val="nil"/>
              <w:left w:val="nil"/>
            </w:tcBorders>
            <w:shd w:val="clear" w:color="auto" w:fill="auto"/>
            <w:vAlign w:val="bottom"/>
          </w:tcPr>
          <w:p w14:paraId="509B59DC" w14:textId="2967C919" w:rsidR="001F4095" w:rsidRPr="00334670" w:rsidRDefault="001F4095" w:rsidP="001F4095">
            <w:pPr>
              <w:pStyle w:val="Tabletext"/>
            </w:pPr>
            <w:r w:rsidRPr="001176F8">
              <w:rPr>
                <w:rFonts w:ascii="Open Sans Light" w:eastAsia="Times New Roman" w:hAnsi="Open Sans Light" w:cs="Open Sans Light"/>
                <w:color w:val="000000"/>
                <w:kern w:val="0"/>
                <w14:ligatures w14:val="none"/>
              </w:rPr>
              <w:t>Demonstrate the ability to dimension a drawing.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D32C3A" w14:textId="77777777" w:rsidR="001F4095" w:rsidRPr="00ED28EF" w:rsidRDefault="001F4095" w:rsidP="001F4095">
            <w:pPr>
              <w:pStyle w:val="Tabletext"/>
              <w:rPr>
                <w:rStyle w:val="Formentry12ptopunderline"/>
              </w:rPr>
            </w:pPr>
          </w:p>
        </w:tc>
      </w:tr>
      <w:tr w:rsidR="001F4095" w:rsidRPr="009F713B" w14:paraId="51E7F475" w14:textId="77777777" w:rsidTr="001F4095">
        <w:trPr>
          <w:cnfStyle w:val="000000100000" w:firstRow="0" w:lastRow="0" w:firstColumn="0" w:lastColumn="0" w:oddVBand="0" w:evenVBand="0" w:oddHBand="1" w:evenHBand="0" w:firstRowFirstColumn="0" w:firstRowLastColumn="0" w:lastRowFirstColumn="0" w:lastRowLastColumn="0"/>
        </w:trPr>
        <w:tc>
          <w:tcPr>
            <w:tcW w:w="705" w:type="dxa"/>
          </w:tcPr>
          <w:p w14:paraId="3F4D6FE8" w14:textId="16079481" w:rsidR="001F4095" w:rsidRDefault="001F4095" w:rsidP="001F4095">
            <w:pPr>
              <w:pStyle w:val="TableLeftcolumn"/>
            </w:pPr>
            <w:r>
              <w:t>2.7</w:t>
            </w:r>
          </w:p>
        </w:tc>
        <w:tc>
          <w:tcPr>
            <w:tcW w:w="8200" w:type="dxa"/>
            <w:tcBorders>
              <w:top w:val="nil"/>
              <w:left w:val="nil"/>
            </w:tcBorders>
            <w:shd w:val="clear" w:color="auto" w:fill="auto"/>
            <w:vAlign w:val="bottom"/>
          </w:tcPr>
          <w:p w14:paraId="18CAE3F0" w14:textId="0D9A8247" w:rsidR="001F4095" w:rsidRPr="00334670" w:rsidRDefault="001F4095" w:rsidP="001F4095">
            <w:pPr>
              <w:pStyle w:val="Tabletext"/>
            </w:pPr>
            <w:r w:rsidRPr="001176F8">
              <w:rPr>
                <w:rFonts w:ascii="Open Sans Light" w:eastAsia="Times New Roman" w:hAnsi="Open Sans Light" w:cs="Open Sans Light"/>
                <w:color w:val="000000"/>
                <w:kern w:val="0"/>
                <w14:ligatures w14:val="none"/>
              </w:rPr>
              <w:t>Convert fractions and decimals proficiently.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3A971AB2" w14:textId="77777777" w:rsidR="001F4095" w:rsidRPr="00ED28EF" w:rsidRDefault="001F4095" w:rsidP="001F4095">
            <w:pPr>
              <w:pStyle w:val="Tabletext"/>
              <w:rPr>
                <w:rStyle w:val="Formentry12ptopunderline"/>
              </w:rPr>
            </w:pPr>
          </w:p>
        </w:tc>
      </w:tr>
    </w:tbl>
    <w:p w14:paraId="178DAF00" w14:textId="77777777" w:rsidR="00913250" w:rsidRDefault="00913250" w:rsidP="00C41189">
      <w:pPr>
        <w:pStyle w:val="NoSpacing"/>
      </w:pPr>
    </w:p>
    <w:p w14:paraId="5F1FAA8C" w14:textId="50D1B15A"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A568312" w:rsidR="004E0952" w:rsidRPr="00202D35" w:rsidRDefault="00F8325C" w:rsidP="00202D35">
      <w:pPr>
        <w:pStyle w:val="NoSpacing"/>
        <w:ind w:left="720"/>
        <w:rPr>
          <w:sz w:val="16"/>
          <w:szCs w:val="16"/>
        </w:rPr>
      </w:pPr>
      <w:hyperlink r:id="rId13"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EFDD89B" w:rsidR="004E0952" w:rsidRPr="00202D35" w:rsidRDefault="00F8325C" w:rsidP="00C41189">
      <w:pPr>
        <w:pStyle w:val="NoSpacing"/>
        <w:rPr>
          <w:sz w:val="16"/>
          <w:szCs w:val="16"/>
        </w:rPr>
      </w:pPr>
      <w:hyperlink r:id="rId15"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1C996" w14:textId="77777777" w:rsidR="00F8325C" w:rsidRDefault="00F832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4E58026"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F8325C">
      <w:rPr>
        <w:noProof/>
      </w:rPr>
      <w:t>August 6,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2608E" w14:textId="77777777" w:rsidR="00F8325C" w:rsidRDefault="00F832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4DC63D10"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F8325C">
      <w:rPr>
        <w:rStyle w:val="Strong"/>
      </w:rPr>
      <w:t xml:space="preserve">Drafting/Print </w:t>
    </w:r>
    <w:r w:rsidR="00F8325C">
      <w:rPr>
        <w:rStyle w:val="Strong"/>
      </w:rPr>
      <w:t>Reading</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913250">
      <w:rPr>
        <w:rStyle w:val="Strong"/>
      </w:rPr>
      <w:t>21102</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638C"/>
    <w:rsid w:val="00087556"/>
    <w:rsid w:val="00094063"/>
    <w:rsid w:val="000C754C"/>
    <w:rsid w:val="00106A48"/>
    <w:rsid w:val="00135D50"/>
    <w:rsid w:val="00174313"/>
    <w:rsid w:val="00181EB0"/>
    <w:rsid w:val="0018485A"/>
    <w:rsid w:val="001C3C11"/>
    <w:rsid w:val="001C6C73"/>
    <w:rsid w:val="001D7A7A"/>
    <w:rsid w:val="001E699D"/>
    <w:rsid w:val="001F4095"/>
    <w:rsid w:val="00202D35"/>
    <w:rsid w:val="00242D33"/>
    <w:rsid w:val="00243870"/>
    <w:rsid w:val="00247BCA"/>
    <w:rsid w:val="00292DE4"/>
    <w:rsid w:val="00297A93"/>
    <w:rsid w:val="002B04DA"/>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15421"/>
    <w:rsid w:val="00830497"/>
    <w:rsid w:val="00866115"/>
    <w:rsid w:val="008C1120"/>
    <w:rsid w:val="00906D59"/>
    <w:rsid w:val="00913250"/>
    <w:rsid w:val="00923587"/>
    <w:rsid w:val="009C4EE4"/>
    <w:rsid w:val="009F713B"/>
    <w:rsid w:val="00A04D82"/>
    <w:rsid w:val="00A46B8D"/>
    <w:rsid w:val="00A75AB0"/>
    <w:rsid w:val="00A77F13"/>
    <w:rsid w:val="00A934AD"/>
    <w:rsid w:val="00AB186E"/>
    <w:rsid w:val="00AE2D2D"/>
    <w:rsid w:val="00B30998"/>
    <w:rsid w:val="00B4040C"/>
    <w:rsid w:val="00C22ECE"/>
    <w:rsid w:val="00C41189"/>
    <w:rsid w:val="00C56EF5"/>
    <w:rsid w:val="00C763C1"/>
    <w:rsid w:val="00C943C0"/>
    <w:rsid w:val="00CB5B81"/>
    <w:rsid w:val="00CC1C7A"/>
    <w:rsid w:val="00CE62B8"/>
    <w:rsid w:val="00D53139"/>
    <w:rsid w:val="00DB5334"/>
    <w:rsid w:val="00DE4F2F"/>
    <w:rsid w:val="00E31DC3"/>
    <w:rsid w:val="00E358DD"/>
    <w:rsid w:val="00E3707B"/>
    <w:rsid w:val="00E37A38"/>
    <w:rsid w:val="00E515C8"/>
    <w:rsid w:val="00E779FD"/>
    <w:rsid w:val="00EA1143"/>
    <w:rsid w:val="00EB487C"/>
    <w:rsid w:val="00ED28EF"/>
    <w:rsid w:val="00F00245"/>
    <w:rsid w:val="00F67870"/>
    <w:rsid w:val="00F8325C"/>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659730">
      <w:bodyDiv w:val="1"/>
      <w:marLeft w:val="0"/>
      <w:marRight w:val="0"/>
      <w:marTop w:val="0"/>
      <w:marBottom w:val="0"/>
      <w:divBdr>
        <w:top w:val="none" w:sz="0" w:space="0" w:color="auto"/>
        <w:left w:val="none" w:sz="0" w:space="0" w:color="auto"/>
        <w:bottom w:val="none" w:sz="0" w:space="0" w:color="auto"/>
        <w:right w:val="none" w:sz="0" w:space="0" w:color="auto"/>
      </w:divBdr>
    </w:div>
    <w:div w:id="1198546762">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1673344BCD4436AF1A4124754305FD"/>
        <w:category>
          <w:name w:val="General"/>
          <w:gallery w:val="placeholder"/>
        </w:category>
        <w:types>
          <w:type w:val="bbPlcHdr"/>
        </w:types>
        <w:behaviors>
          <w:behavior w:val="content"/>
        </w:behaviors>
        <w:guid w:val="{50E4D52A-65E4-4C62-9646-8EEBBCB01AF0}"/>
      </w:docPartPr>
      <w:docPartBody>
        <w:p w:rsidR="00EC1377" w:rsidRDefault="00EC1377" w:rsidP="00EC1377">
          <w:pPr>
            <w:pStyle w:val="0C1673344BCD4436AF1A4124754305FD"/>
          </w:pPr>
          <w:r w:rsidRPr="00364F6B">
            <w:rPr>
              <w:rStyle w:val="PlaceholderText"/>
            </w:rPr>
            <w:t>Click or tap here to enter text.</w:t>
          </w:r>
        </w:p>
      </w:docPartBody>
    </w:docPart>
    <w:docPart>
      <w:docPartPr>
        <w:name w:val="C2525D2AB5264E96833F6F32F1174C9F"/>
        <w:category>
          <w:name w:val="General"/>
          <w:gallery w:val="placeholder"/>
        </w:category>
        <w:types>
          <w:type w:val="bbPlcHdr"/>
        </w:types>
        <w:behaviors>
          <w:behavior w:val="content"/>
        </w:behaviors>
        <w:guid w:val="{ADE6BD1A-6BAC-4986-B958-2E4E8ACB2650}"/>
      </w:docPartPr>
      <w:docPartBody>
        <w:p w:rsidR="00EC1377" w:rsidRDefault="00EC1377" w:rsidP="00EC1377">
          <w:pPr>
            <w:pStyle w:val="C2525D2AB5264E96833F6F32F1174C9F"/>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815421"/>
    <w:rsid w:val="009839A2"/>
    <w:rsid w:val="00DB5334"/>
    <w:rsid w:val="00DE4F2F"/>
    <w:rsid w:val="00EC1377"/>
    <w:rsid w:val="00F0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1377"/>
    <w:rPr>
      <w:color w:val="808080"/>
    </w:rPr>
  </w:style>
  <w:style w:type="paragraph" w:customStyle="1" w:styleId="0C1673344BCD4436AF1A4124754305FD">
    <w:name w:val="0C1673344BCD4436AF1A4124754305FD"/>
    <w:rsid w:val="00EC1377"/>
    <w:rPr>
      <w:kern w:val="2"/>
      <w14:ligatures w14:val="standardContextual"/>
    </w:rPr>
  </w:style>
  <w:style w:type="paragraph" w:customStyle="1" w:styleId="C2525D2AB5264E96833F6F32F1174C9F">
    <w:name w:val="C2525D2AB5264E96833F6F32F1174C9F"/>
    <w:rsid w:val="00EC137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Drafting and Print Reading</vt:lpstr>
    </vt:vector>
  </TitlesOfParts>
  <Company>Kansas State Department of Education</Company>
  <LinksUpToDate>false</LinksUpToDate>
  <CharactersWithSpaces>3796</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Drafting/Print Reading</dc:title>
  <dc:subject>21102</dc:subject>
  <dc:creator>Cheryl Franklin</dc:creator>
  <cp:keywords/>
  <dc:description>0.5</dc:description>
  <cp:lastModifiedBy>Barbara A. Bahm</cp:lastModifiedBy>
  <cp:revision>6</cp:revision>
  <cp:lastPrinted>2023-05-25T21:45:00Z</cp:lastPrinted>
  <dcterms:created xsi:type="dcterms:W3CDTF">2024-02-19T20:30:00Z</dcterms:created>
  <dcterms:modified xsi:type="dcterms:W3CDTF">2024-08-06T19:42:00Z</dcterms:modified>
  <cp:category/>
</cp:coreProperties>
</file>